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40269">
      <w:pPr>
        <w:widowControl/>
        <w:spacing w:line="520" w:lineRule="exact"/>
        <w:jc w:val="left"/>
        <w:rPr>
          <w:rFonts w:hint="eastAsia" w:ascii="仿宋" w:hAnsi="仿宋" w:eastAsia="仿宋" w:cs="楷体_GB2312"/>
          <w:sz w:val="32"/>
          <w:szCs w:val="32"/>
        </w:rPr>
      </w:pPr>
      <w:r>
        <w:rPr>
          <w:rStyle w:val="8"/>
          <w:rFonts w:hint="eastAsia" w:ascii="仿宋" w:hAnsi="仿宋" w:eastAsia="仿宋" w:cs="楷体_GB2312"/>
          <w:sz w:val="32"/>
          <w:szCs w:val="32"/>
        </w:rPr>
        <w:t>附件1：</w:t>
      </w:r>
      <w:r>
        <w:rPr>
          <w:rStyle w:val="8"/>
          <w:rFonts w:hint="eastAsia" w:ascii="仿宋" w:hAnsi="仿宋" w:eastAsia="仿宋" w:cs="楷体_GB2312"/>
          <w:sz w:val="32"/>
          <w:szCs w:val="32"/>
          <w:lang w:eastAsia="zh-CN"/>
        </w:rPr>
        <w:t>采购方案</w:t>
      </w:r>
      <w:r>
        <w:rPr>
          <w:rFonts w:hint="eastAsia" w:ascii="仿宋" w:hAnsi="仿宋" w:eastAsia="仿宋" w:cs="楷体_GB2312"/>
          <w:b/>
          <w:bCs/>
          <w:sz w:val="32"/>
          <w:szCs w:val="32"/>
          <w:lang w:bidi="ar"/>
        </w:rPr>
        <w:t>格式</w:t>
      </w:r>
    </w:p>
    <w:p w14:paraId="6980A890">
      <w:pPr>
        <w:pStyle w:val="3"/>
        <w:rPr>
          <w:rFonts w:hint="eastAsia" w:ascii="仿宋" w:hAnsi="仿宋" w:eastAsia="仿宋"/>
        </w:rPr>
      </w:pPr>
    </w:p>
    <w:p w14:paraId="7BAAD04C">
      <w:pPr>
        <w:widowControl/>
        <w:spacing w:line="520" w:lineRule="exact"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  <w:sz w:val="28"/>
          <w:szCs w:val="28"/>
          <w:lang w:bidi="ar"/>
        </w:rPr>
        <w:t>1、采购需求（用EXCEL表格按以下格式）</w:t>
      </w:r>
    </w:p>
    <w:tbl>
      <w:tblPr>
        <w:tblStyle w:val="6"/>
        <w:tblW w:w="9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800"/>
        <w:gridCol w:w="1680"/>
        <w:gridCol w:w="1516"/>
        <w:gridCol w:w="1152"/>
        <w:gridCol w:w="1668"/>
      </w:tblGrid>
      <w:tr w14:paraId="6817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9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F0540"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普通高中学习资料印刷服务项目</w:t>
            </w:r>
          </w:p>
        </w:tc>
      </w:tr>
      <w:tr w14:paraId="4B967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17F2E"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9E510"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常规印刷品种类名称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9F4EF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纸张质量要求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1AECD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印量范围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3BEAF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8531E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建议预算单价（元/张）</w:t>
            </w:r>
          </w:p>
        </w:tc>
      </w:tr>
      <w:tr w14:paraId="17ED0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85008"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 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FCBE2"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 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23D4A"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 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6B768"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 </w:t>
            </w:r>
          </w:p>
          <w:p w14:paraId="1CA9387C"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 </w:t>
            </w:r>
            <w:bookmarkStart w:id="0" w:name="_GoBack"/>
            <w:bookmarkEnd w:id="0"/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F74FF"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 </w:t>
            </w:r>
          </w:p>
          <w:p w14:paraId="3ADEAD72"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 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CA30D"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</w:p>
        </w:tc>
      </w:tr>
      <w:tr w14:paraId="171A7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1D569"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 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0A5FF"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 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C5782"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 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618A0"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 </w:t>
            </w:r>
          </w:p>
          <w:p w14:paraId="4EBA4F6E"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 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BEBEA"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 </w:t>
            </w:r>
          </w:p>
          <w:p w14:paraId="5BCABD94"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 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2D53E"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</w:p>
        </w:tc>
      </w:tr>
      <w:tr w14:paraId="72D63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B5947"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 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D7324"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 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5CB23"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 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0CF25"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 </w:t>
            </w:r>
          </w:p>
          <w:p w14:paraId="47CBDC62"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 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F4FEB"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 </w:t>
            </w:r>
          </w:p>
          <w:p w14:paraId="2E0754F9"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 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D03A6"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</w:p>
        </w:tc>
      </w:tr>
      <w:tr w14:paraId="694D8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7F994"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 w:bidi="ar"/>
              </w:rPr>
              <w:t>商务指标</w:t>
            </w:r>
          </w:p>
        </w:tc>
        <w:tc>
          <w:tcPr>
            <w:tcW w:w="78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E0F2E">
            <w:pPr>
              <w:widowControl/>
              <w:spacing w:beforeAutospacing="1" w:afterAutospacing="1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 </w:t>
            </w:r>
          </w:p>
        </w:tc>
      </w:tr>
      <w:tr w14:paraId="14B38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617A5">
            <w:pPr>
              <w:widowControl/>
              <w:spacing w:beforeAutospacing="1" w:afterAutospacing="1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售后服务</w:t>
            </w:r>
          </w:p>
        </w:tc>
        <w:tc>
          <w:tcPr>
            <w:tcW w:w="78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60776"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</w:p>
        </w:tc>
      </w:tr>
      <w:tr w14:paraId="70D18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FEB1F"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 w:bidi="ar"/>
              </w:rPr>
              <w:t>方案说明（如有）</w:t>
            </w:r>
          </w:p>
        </w:tc>
        <w:tc>
          <w:tcPr>
            <w:tcW w:w="78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F8D0E"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</w:p>
        </w:tc>
      </w:tr>
    </w:tbl>
    <w:p w14:paraId="1A4CCCAE">
      <w:pPr>
        <w:widowControl/>
        <w:spacing w:beforeAutospacing="1" w:afterAutospacing="1"/>
        <w:contextualSpacing/>
        <w:jc w:val="left"/>
        <w:rPr>
          <w:rFonts w:hint="eastAsia"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2.评分标准：采用综合评分法</w:t>
      </w:r>
    </w:p>
    <w:p w14:paraId="6E14C7F9">
      <w:pPr>
        <w:widowControl/>
        <w:spacing w:beforeAutospacing="1" w:afterAutospacing="1"/>
        <w:contextualSpacing/>
        <w:jc w:val="left"/>
        <w:rPr>
          <w:rFonts w:hint="eastAsia" w:ascii="仿宋" w:hAnsi="仿宋" w:eastAsia="仿宋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评分细则（百分制）：</w:t>
      </w:r>
      <w:r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  <w:t>评审因素的设定应当与投标人所提供货物服务的质量相关，包括投标报价、技术或者服务水平、履约能力、售后服务等。</w:t>
      </w:r>
    </w:p>
    <w:tbl>
      <w:tblPr>
        <w:tblStyle w:val="6"/>
        <w:tblW w:w="9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7623"/>
      </w:tblGrid>
      <w:tr w14:paraId="19A93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F0975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（ 分）</w:t>
            </w:r>
          </w:p>
        </w:tc>
        <w:tc>
          <w:tcPr>
            <w:tcW w:w="7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820258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价格分的计算：</w:t>
            </w:r>
          </w:p>
          <w:p w14:paraId="6D21409F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投标报价得分=(评标基准价/投标报价)×XX×100</w:t>
            </w:r>
          </w:p>
          <w:p w14:paraId="55EBEE19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满足招标文件要求且投标报价最低的投标报价为评标基准价，其价格分为满分。</w:t>
            </w:r>
          </w:p>
          <w:p w14:paraId="25766E43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（①计算分值时，百分比按四舍五入原则，保留小数点后二位数。②因落实政府采购政策进行价格折扣调整的，以调整后的价格折扣计算评标基准价和投标报价。）</w:t>
            </w:r>
          </w:p>
        </w:tc>
      </w:tr>
      <w:tr w14:paraId="5A0C5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B8930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技术分</w:t>
            </w:r>
          </w:p>
          <w:p w14:paraId="16ED8926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（ 分）</w:t>
            </w:r>
          </w:p>
        </w:tc>
        <w:tc>
          <w:tcPr>
            <w:tcW w:w="7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B0920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必须注明每项评分因素的得分依据或佐证材料（不得出现跟本项目无关的评分项）</w:t>
            </w:r>
          </w:p>
        </w:tc>
      </w:tr>
      <w:tr w14:paraId="10505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BDE68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商务分</w:t>
            </w:r>
          </w:p>
          <w:p w14:paraId="1B44AA57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（ 分）</w:t>
            </w:r>
          </w:p>
        </w:tc>
        <w:tc>
          <w:tcPr>
            <w:tcW w:w="7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C6C3A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必须注明每项评分因素的得分依据或佐证材料（不得出现跟本项目无关的评分项）</w:t>
            </w:r>
          </w:p>
        </w:tc>
      </w:tr>
    </w:tbl>
    <w:p w14:paraId="08DA223B">
      <w:pPr>
        <w:rPr>
          <w:rFonts w:hint="eastAsia"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2AE"/>
    <w:rsid w:val="00290DA7"/>
    <w:rsid w:val="00586CCF"/>
    <w:rsid w:val="00BA5A6D"/>
    <w:rsid w:val="00E002AE"/>
    <w:rsid w:val="00E604F4"/>
    <w:rsid w:val="00F00D88"/>
    <w:rsid w:val="05F6646A"/>
    <w:rsid w:val="18536504"/>
    <w:rsid w:val="1BBC5B6C"/>
    <w:rsid w:val="1C4D7FD1"/>
    <w:rsid w:val="4DAF7FED"/>
    <w:rsid w:val="4FD8064E"/>
    <w:rsid w:val="529412C8"/>
    <w:rsid w:val="57CA5DD3"/>
    <w:rsid w:val="74504277"/>
    <w:rsid w:val="7D19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link w:val="2"/>
    <w:qFormat/>
    <w:uiPriority w:val="0"/>
    <w:rPr>
      <w:b/>
      <w:kern w:val="44"/>
      <w:sz w:val="44"/>
    </w:rPr>
  </w:style>
  <w:style w:type="character" w:customStyle="1" w:styleId="9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421</Characters>
  <Lines>3</Lines>
  <Paragraphs>1</Paragraphs>
  <TotalTime>1</TotalTime>
  <ScaleCrop>false</ScaleCrop>
  <LinksUpToDate>false</LinksUpToDate>
  <CharactersWithSpaces>421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2025-07-25T00:41:00Z</dcterms:created>
  <dc:creator>12</dc:creator>
  <cp:lastModifiedBy>谢忠燕</cp:lastModifiedBy>
  <dcterms:modified xsi:type="dcterms:W3CDTF">2025-09-23T02:21:39Z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eyJoZGlkIjoiMjBmYzZjMzBiOTQ1YzgxNGJmMGRkNzZhMzAxMzFhYjkiLCJ1c2VySWQiOiI0Mjc0Mzg4NDMifQ==</vt:lpwstr>
  </property>
  <property fmtid="{D5CDD505-2E9C-101B-9397-08002B2CF9AE}" pid="4" name="ICV">
    <vt:lpwstr>B6F6B52E2CD24EF58AA7035571DA5DDA_12</vt:lpwstr>
  </property>
</Properties>
</file>